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1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</w:p>
    <w:p w:rsidR="00D26BA1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</w:p>
    <w:p w:rsidR="00D26BA1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981DB6">
        <w:rPr>
          <w:b/>
          <w:sz w:val="36"/>
          <w:szCs w:val="36"/>
        </w:rPr>
        <w:t>Public Notice</w:t>
      </w: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981DB6">
        <w:rPr>
          <w:b/>
          <w:sz w:val="36"/>
          <w:szCs w:val="36"/>
        </w:rPr>
        <w:t>Town of Nelson, NH</w:t>
      </w: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  <w:r w:rsidRPr="00981DB6">
        <w:rPr>
          <w:b/>
          <w:sz w:val="36"/>
          <w:szCs w:val="36"/>
        </w:rPr>
        <w:t>Notice is her</w:t>
      </w:r>
      <w:r w:rsidR="007E6467">
        <w:rPr>
          <w:b/>
          <w:sz w:val="36"/>
          <w:szCs w:val="36"/>
        </w:rPr>
        <w:t>eby given that a</w:t>
      </w:r>
      <w:r w:rsidRPr="00981DB6">
        <w:rPr>
          <w:b/>
          <w:sz w:val="36"/>
          <w:szCs w:val="36"/>
        </w:rPr>
        <w:t xml:space="preserve"> Public Hearings will be h</w:t>
      </w:r>
      <w:r w:rsidR="007E6467">
        <w:rPr>
          <w:b/>
          <w:sz w:val="36"/>
          <w:szCs w:val="36"/>
        </w:rPr>
        <w:t>eld in accordance with RSA 31:95-b</w:t>
      </w:r>
      <w:r w:rsidRPr="00981DB6">
        <w:rPr>
          <w:b/>
          <w:sz w:val="36"/>
          <w:szCs w:val="36"/>
        </w:rPr>
        <w:t xml:space="preserve"> </w:t>
      </w:r>
      <w:r w:rsidR="007E6467">
        <w:rPr>
          <w:b/>
          <w:sz w:val="36"/>
          <w:szCs w:val="36"/>
        </w:rPr>
        <w:t xml:space="preserve">by </w:t>
      </w:r>
      <w:r w:rsidRPr="00981DB6">
        <w:rPr>
          <w:b/>
          <w:sz w:val="36"/>
          <w:szCs w:val="36"/>
        </w:rPr>
        <w:t>order of the Select Board of the Town of Nelson.</w:t>
      </w: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</w:p>
    <w:p w:rsidR="00066C53" w:rsidRPr="00981DB6" w:rsidRDefault="007E6467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Date: Wednesday April 27, 2016</w:t>
      </w:r>
    </w:p>
    <w:p w:rsidR="00066C53" w:rsidRPr="00981DB6" w:rsidRDefault="007E6467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Time: 4</w:t>
      </w:r>
      <w:r w:rsidR="00066C53" w:rsidRPr="00981DB6">
        <w:rPr>
          <w:b/>
          <w:sz w:val="36"/>
          <w:szCs w:val="36"/>
        </w:rPr>
        <w:t>:00 PM</w:t>
      </w:r>
    </w:p>
    <w:p w:rsidR="00066C53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  <w:r w:rsidRPr="00981DB6">
        <w:rPr>
          <w:b/>
          <w:sz w:val="36"/>
          <w:szCs w:val="36"/>
        </w:rPr>
        <w:t xml:space="preserve">Location: </w:t>
      </w:r>
      <w:r w:rsidR="007E6467">
        <w:rPr>
          <w:b/>
          <w:sz w:val="36"/>
          <w:szCs w:val="36"/>
        </w:rPr>
        <w:t>Nelson Town Office – Old Brick Schoolhouse</w:t>
      </w:r>
    </w:p>
    <w:p w:rsidR="001F5DF0" w:rsidRPr="00981DB6" w:rsidRDefault="001F5DF0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6"/>
          <w:szCs w:val="36"/>
        </w:rPr>
      </w:pP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 w:rsidRPr="00981DB6">
        <w:rPr>
          <w:b/>
          <w:sz w:val="32"/>
          <w:szCs w:val="32"/>
        </w:rPr>
        <w:t xml:space="preserve">The purpose of the hearing is to give notice to the public and interested parties of the intention of the Nelson Selectmen to </w:t>
      </w:r>
      <w:r w:rsidR="00433D33">
        <w:rPr>
          <w:b/>
          <w:sz w:val="32"/>
          <w:szCs w:val="32"/>
        </w:rPr>
        <w:t xml:space="preserve">consider </w:t>
      </w:r>
      <w:r w:rsidRPr="00981DB6">
        <w:rPr>
          <w:b/>
          <w:sz w:val="32"/>
          <w:szCs w:val="32"/>
        </w:rPr>
        <w:t>accept</w:t>
      </w:r>
      <w:r w:rsidR="00433D33">
        <w:rPr>
          <w:b/>
          <w:sz w:val="32"/>
          <w:szCs w:val="32"/>
        </w:rPr>
        <w:t>ance of</w:t>
      </w:r>
      <w:r w:rsidRPr="00981DB6">
        <w:rPr>
          <w:b/>
          <w:sz w:val="32"/>
          <w:szCs w:val="32"/>
        </w:rPr>
        <w:t xml:space="preserve"> </w:t>
      </w:r>
      <w:r w:rsidR="001F5DF0">
        <w:rPr>
          <w:b/>
          <w:sz w:val="32"/>
          <w:szCs w:val="32"/>
        </w:rPr>
        <w:t>a gift of unanticipated moneys in the form of stock transfers to an existing trust account previously established for the purchase of a rescue vehicle and associated equipment. The value of the stock transfers is approximately $18</w:t>
      </w:r>
      <w:r w:rsidRPr="00981DB6">
        <w:rPr>
          <w:b/>
          <w:sz w:val="32"/>
          <w:szCs w:val="32"/>
        </w:rPr>
        <w:t>,000</w:t>
      </w:r>
      <w:r w:rsidR="001F5DF0">
        <w:rPr>
          <w:b/>
          <w:sz w:val="32"/>
          <w:szCs w:val="32"/>
        </w:rPr>
        <w:t>.</w:t>
      </w:r>
      <w:r w:rsidRPr="00981DB6">
        <w:rPr>
          <w:b/>
          <w:sz w:val="32"/>
          <w:szCs w:val="32"/>
        </w:rPr>
        <w:t xml:space="preserve"> The intended u</w:t>
      </w:r>
      <w:r w:rsidR="001F5DF0">
        <w:rPr>
          <w:b/>
          <w:sz w:val="32"/>
          <w:szCs w:val="32"/>
        </w:rPr>
        <w:t xml:space="preserve">se of the funds is to provide </w:t>
      </w:r>
      <w:r w:rsidR="00433D33">
        <w:rPr>
          <w:b/>
          <w:sz w:val="32"/>
          <w:szCs w:val="32"/>
        </w:rPr>
        <w:t>additional equipment for the rescue vehicle</w:t>
      </w:r>
      <w:r w:rsidRPr="00981DB6">
        <w:rPr>
          <w:b/>
          <w:sz w:val="32"/>
          <w:szCs w:val="32"/>
        </w:rPr>
        <w:t>.</w:t>
      </w:r>
    </w:p>
    <w:p w:rsidR="00066C53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 w:rsidRPr="00981DB6">
        <w:rPr>
          <w:b/>
          <w:sz w:val="32"/>
          <w:szCs w:val="32"/>
        </w:rPr>
        <w:t>All persons interested in the proposed action and wishing to be heard concerning the matter will be recognized at the above place and time.</w:t>
      </w:r>
    </w:p>
    <w:p w:rsidR="00981DB6" w:rsidRPr="00981DB6" w:rsidRDefault="00981DB6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 w:rsidRPr="00981DB6">
        <w:rPr>
          <w:b/>
          <w:sz w:val="32"/>
          <w:szCs w:val="32"/>
        </w:rPr>
        <w:t>The Nelson Board of Selectmen</w:t>
      </w: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 w:rsidRPr="00981DB6">
        <w:rPr>
          <w:b/>
          <w:sz w:val="32"/>
          <w:szCs w:val="32"/>
        </w:rPr>
        <w:t>David Upton, Chair</w:t>
      </w:r>
    </w:p>
    <w:p w:rsidR="00066C53" w:rsidRPr="00981DB6" w:rsidRDefault="00066C5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 w:rsidRPr="00981DB6">
        <w:rPr>
          <w:b/>
          <w:sz w:val="32"/>
          <w:szCs w:val="32"/>
        </w:rPr>
        <w:t>Maury Collins</w:t>
      </w:r>
    </w:p>
    <w:p w:rsidR="00066C53" w:rsidRDefault="00433D33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Gary Robinson</w:t>
      </w:r>
    </w:p>
    <w:p w:rsidR="00D26BA1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bookmarkStart w:id="0" w:name="_GoBack"/>
      <w:bookmarkEnd w:id="0"/>
    </w:p>
    <w:p w:rsidR="00D26BA1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</w:p>
    <w:p w:rsidR="00D26BA1" w:rsidRPr="00981DB6" w:rsidRDefault="00D26BA1" w:rsidP="00066C53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</w:p>
    <w:p w:rsidR="00066C53" w:rsidRPr="00981DB6" w:rsidRDefault="00066C53" w:rsidP="00066C53">
      <w:pPr>
        <w:rPr>
          <w:b/>
          <w:sz w:val="32"/>
          <w:szCs w:val="32"/>
        </w:rPr>
      </w:pPr>
    </w:p>
    <w:p w:rsidR="002B3897" w:rsidRPr="00981DB6" w:rsidRDefault="002B3897">
      <w:pPr>
        <w:rPr>
          <w:b/>
          <w:sz w:val="32"/>
          <w:szCs w:val="32"/>
        </w:rPr>
      </w:pPr>
    </w:p>
    <w:sectPr w:rsidR="002B3897" w:rsidRPr="00981DB6" w:rsidSect="00981D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3"/>
    <w:rsid w:val="00066C53"/>
    <w:rsid w:val="001F5DF0"/>
    <w:rsid w:val="002B3897"/>
    <w:rsid w:val="00433D33"/>
    <w:rsid w:val="007E6467"/>
    <w:rsid w:val="00981DB6"/>
    <w:rsid w:val="00AA7532"/>
    <w:rsid w:val="00D26BA1"/>
    <w:rsid w:val="00F52F3C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F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uiPriority w:val="1"/>
    <w:qFormat/>
    <w:rsid w:val="0006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F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uiPriority w:val="1"/>
    <w:qFormat/>
    <w:rsid w:val="0006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2016-04-14T17:40:00Z</cp:lastPrinted>
  <dcterms:created xsi:type="dcterms:W3CDTF">2016-04-14T17:02:00Z</dcterms:created>
  <dcterms:modified xsi:type="dcterms:W3CDTF">2016-04-14T17:41:00Z</dcterms:modified>
</cp:coreProperties>
</file>